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67" w:rsidRDefault="001A4689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0" w:name="_dgw388893y39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2233613" cy="79823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798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3914775</wp:posOffset>
            </wp:positionH>
            <wp:positionV relativeFrom="paragraph">
              <wp:posOffset>204788</wp:posOffset>
            </wp:positionV>
            <wp:extent cx="2252663" cy="386274"/>
            <wp:effectExtent l="0" t="0" r="0" b="0"/>
            <wp:wrapSquare wrapText="bothSides" distT="114300" distB="11430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2663" cy="386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1867" w:rsidRDefault="001A4689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1" w:name="_5z7cirdz66sj" w:colFirst="0" w:colLast="0"/>
      <w:bookmarkEnd w:id="1"/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2505075</wp:posOffset>
            </wp:positionH>
            <wp:positionV relativeFrom="paragraph">
              <wp:posOffset>371475</wp:posOffset>
            </wp:positionV>
            <wp:extent cx="642938" cy="867578"/>
            <wp:effectExtent l="0" t="0" r="0" b="0"/>
            <wp:wrapSquare wrapText="bothSides" distT="0" distB="0" distL="0" distR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867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1867" w:rsidRDefault="00411867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2" w:name="_805apyq4xoya" w:colFirst="0" w:colLast="0"/>
      <w:bookmarkEnd w:id="2"/>
    </w:p>
    <w:p w:rsidR="00411867" w:rsidRDefault="00411867">
      <w:pPr>
        <w:spacing w:before="0" w:line="240" w:lineRule="auto"/>
        <w:ind w:left="0"/>
        <w:jc w:val="center"/>
        <w:rPr>
          <w:rFonts w:ascii="Merriweather" w:eastAsia="Merriweather" w:hAnsi="Merriweather" w:cs="Merriweather"/>
          <w:b/>
          <w:color w:val="091573"/>
          <w:sz w:val="32"/>
          <w:szCs w:val="32"/>
        </w:rPr>
      </w:pPr>
    </w:p>
    <w:p w:rsidR="00411867" w:rsidRDefault="00411867">
      <w:pPr>
        <w:spacing w:before="0" w:line="240" w:lineRule="auto"/>
        <w:ind w:left="0" w:right="-136"/>
        <w:rPr>
          <w:rFonts w:ascii="Merriweather" w:eastAsia="Merriweather" w:hAnsi="Merriweather" w:cs="Merriweather"/>
          <w:b/>
          <w:color w:val="8A784C"/>
          <w:sz w:val="32"/>
          <w:szCs w:val="32"/>
        </w:rPr>
      </w:pPr>
    </w:p>
    <w:p w:rsidR="00411867" w:rsidRDefault="001A4689">
      <w:pPr>
        <w:spacing w:before="0" w:line="240" w:lineRule="auto"/>
        <w:ind w:left="0" w:right="-136"/>
        <w:jc w:val="center"/>
        <w:rPr>
          <w:rFonts w:ascii="Arial" w:eastAsia="Arial" w:hAnsi="Arial" w:cs="Arial"/>
          <w:b/>
          <w:color w:val="8A784C"/>
          <w:sz w:val="32"/>
          <w:szCs w:val="32"/>
        </w:rPr>
      </w:pPr>
      <w:r>
        <w:rPr>
          <w:rFonts w:ascii="Arial" w:eastAsia="Arial" w:hAnsi="Arial" w:cs="Arial"/>
          <w:b/>
          <w:color w:val="8A784C"/>
          <w:sz w:val="32"/>
          <w:szCs w:val="32"/>
        </w:rPr>
        <w:t>Solicitud de Participación “Alfa de Oro”</w:t>
      </w:r>
    </w:p>
    <w:p w:rsidR="00411867" w:rsidRDefault="001A4689">
      <w:pPr>
        <w:spacing w:before="0" w:line="240" w:lineRule="auto"/>
        <w:ind w:left="0" w:right="-136"/>
        <w:jc w:val="center"/>
        <w:rPr>
          <w:rFonts w:ascii="Arial" w:eastAsia="Arial" w:hAnsi="Arial" w:cs="Arial"/>
          <w:b/>
          <w:color w:val="8A784C"/>
          <w:sz w:val="32"/>
          <w:szCs w:val="32"/>
        </w:rPr>
      </w:pPr>
      <w:r>
        <w:rPr>
          <w:rFonts w:ascii="Arial" w:eastAsia="Arial" w:hAnsi="Arial" w:cs="Arial"/>
          <w:b/>
          <w:color w:val="8A784C"/>
          <w:sz w:val="32"/>
          <w:szCs w:val="32"/>
        </w:rPr>
        <w:t>de la Sociedad Española de Cerámica y Vidrio</w:t>
      </w:r>
    </w:p>
    <w:p w:rsidR="00411867" w:rsidRDefault="00411867">
      <w:pPr>
        <w:spacing w:before="0" w:after="200" w:line="288" w:lineRule="auto"/>
        <w:ind w:left="0"/>
        <w:jc w:val="both"/>
        <w:rPr>
          <w:rFonts w:ascii="Arial" w:eastAsia="Arial" w:hAnsi="Arial" w:cs="Arial"/>
          <w:b/>
          <w:color w:val="091573"/>
        </w:rPr>
      </w:pPr>
    </w:p>
    <w:p w:rsidR="00411867" w:rsidRDefault="001A4689">
      <w:pPr>
        <w:spacing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D.: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Firma: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Domicilio: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Teléfono:</w:t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</w:r>
      <w:r>
        <w:rPr>
          <w:rFonts w:ascii="Arial" w:eastAsia="Arial" w:hAnsi="Arial" w:cs="Arial"/>
          <w:color w:val="67103B"/>
          <w:sz w:val="20"/>
          <w:szCs w:val="20"/>
        </w:rPr>
        <w:tab/>
        <w:t>Fax: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Producto presentado que opta al premio (máximo 10 palabras):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Grado de innovación tecnológica o artística: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Otros méritos artísticos o técnicos: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Teléfono móvil: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Persona de Contacto: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E-mail: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SOLICITA que se le admita como candidato a las distincion</w:t>
      </w:r>
      <w:r>
        <w:rPr>
          <w:rFonts w:ascii="Arial" w:eastAsia="Arial" w:hAnsi="Arial" w:cs="Arial"/>
          <w:sz w:val="18"/>
          <w:szCs w:val="18"/>
        </w:rPr>
        <w:t>es que bajo la denominación “ALFA DE ORO”, que concede la Sociedad Española de Cerámica y Vidrio, acompañando, la correspondiente memoria técnica descriptiva, y manifestando, al propio tiempo, su total conformidad con las bases unidas a la presente solicit</w:t>
      </w:r>
      <w:r>
        <w:rPr>
          <w:rFonts w:ascii="Arial" w:eastAsia="Arial" w:hAnsi="Arial" w:cs="Arial"/>
          <w:sz w:val="18"/>
          <w:szCs w:val="18"/>
        </w:rPr>
        <w:t>ud. La Sociedad Española de Cerámica y Vidrio previo acuerdo de los participantes podrá publicar una versión autorizada de dicha memoria en la página web de la Sociedad Española de Cerámica y Vidrio. En especial se compromete y obliga a hacer constar en to</w:t>
      </w:r>
      <w:r>
        <w:rPr>
          <w:rFonts w:ascii="Arial" w:eastAsia="Arial" w:hAnsi="Arial" w:cs="Arial"/>
          <w:sz w:val="18"/>
          <w:szCs w:val="18"/>
        </w:rPr>
        <w:t>da la publicidad en que se haga mención a dichos premios, el año de concesión, CEVISAMA como feria promotora y la Sociedad Española de Cerámica y Vidrio como concesionaria de los premios.</w:t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7103B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 ____ 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de </w:t>
      </w:r>
      <w:r>
        <w:rPr>
          <w:rFonts w:ascii="Arial" w:eastAsia="Arial" w:hAnsi="Arial" w:cs="Arial"/>
          <w:sz w:val="20"/>
          <w:szCs w:val="20"/>
        </w:rPr>
        <w:t xml:space="preserve">_____________________ </w:t>
      </w:r>
      <w:proofErr w:type="spellStart"/>
      <w:r>
        <w:rPr>
          <w:rFonts w:ascii="Arial" w:eastAsia="Arial" w:hAnsi="Arial" w:cs="Arial"/>
          <w:color w:val="67103B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color w:val="67103B"/>
          <w:sz w:val="20"/>
          <w:szCs w:val="20"/>
        </w:rPr>
        <w:t xml:space="preserve"> 20</w:t>
      </w:r>
      <w:bookmarkStart w:id="3" w:name="_GoBack"/>
      <w:bookmarkEnd w:id="3"/>
      <w:r>
        <w:rPr>
          <w:rFonts w:ascii="Arial" w:eastAsia="Arial" w:hAnsi="Arial" w:cs="Arial"/>
          <w:color w:val="67103B"/>
          <w:sz w:val="20"/>
          <w:szCs w:val="20"/>
        </w:rPr>
        <w:t>2</w:t>
      </w:r>
      <w:r w:rsidR="00186FFC">
        <w:rPr>
          <w:rFonts w:ascii="Arial" w:eastAsia="Arial" w:hAnsi="Arial" w:cs="Arial"/>
          <w:color w:val="67103B"/>
          <w:sz w:val="20"/>
          <w:szCs w:val="20"/>
        </w:rPr>
        <w:t>2</w:t>
      </w:r>
      <w:r>
        <w:rPr>
          <w:rFonts w:ascii="Arial" w:eastAsia="Arial" w:hAnsi="Arial" w:cs="Arial"/>
          <w:color w:val="67103B"/>
          <w:sz w:val="20"/>
          <w:szCs w:val="20"/>
        </w:rPr>
        <w:br/>
      </w:r>
    </w:p>
    <w:p w:rsidR="00411867" w:rsidRDefault="001A4689">
      <w:pPr>
        <w:spacing w:before="0" w:after="200" w:line="276" w:lineRule="auto"/>
        <w:ind w:left="0"/>
        <w:jc w:val="both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7103B"/>
          <w:sz w:val="20"/>
          <w:szCs w:val="20"/>
        </w:rPr>
        <w:t>P</w:t>
      </w:r>
      <w:r>
        <w:rPr>
          <w:rFonts w:ascii="Arial" w:eastAsia="Arial" w:hAnsi="Arial" w:cs="Arial"/>
          <w:color w:val="67103B"/>
          <w:sz w:val="20"/>
          <w:szCs w:val="20"/>
        </w:rPr>
        <w:t>lazo límite de recepción de sol</w:t>
      </w:r>
      <w:r w:rsidR="00186FFC">
        <w:rPr>
          <w:rFonts w:ascii="Arial" w:eastAsia="Arial" w:hAnsi="Arial" w:cs="Arial"/>
          <w:color w:val="67103B"/>
          <w:sz w:val="20"/>
          <w:szCs w:val="20"/>
        </w:rPr>
        <w:t>icitudes y memorias técnicas: 27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 de </w:t>
      </w:r>
      <w:r w:rsidR="00186FFC">
        <w:rPr>
          <w:rFonts w:ascii="Arial" w:eastAsia="Arial" w:hAnsi="Arial" w:cs="Arial"/>
          <w:color w:val="67103B"/>
          <w:sz w:val="20"/>
          <w:szCs w:val="20"/>
        </w:rPr>
        <w:t>mayo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 de 2022</w:t>
      </w:r>
      <w:r>
        <w:rPr>
          <w:rFonts w:ascii="Arial" w:eastAsia="Arial" w:hAnsi="Arial" w:cs="Arial"/>
          <w:color w:val="67103B"/>
          <w:sz w:val="20"/>
          <w:szCs w:val="20"/>
        </w:rPr>
        <w:br/>
        <w:t xml:space="preserve">El fallo del jurado se hará público el </w:t>
      </w:r>
      <w:r w:rsidR="00186FFC">
        <w:rPr>
          <w:rFonts w:ascii="Arial" w:eastAsia="Arial" w:hAnsi="Arial" w:cs="Arial"/>
          <w:color w:val="67103B"/>
          <w:sz w:val="20"/>
          <w:szCs w:val="20"/>
        </w:rPr>
        <w:t>14</w:t>
      </w:r>
      <w:r>
        <w:rPr>
          <w:rFonts w:ascii="Arial" w:eastAsia="Arial" w:hAnsi="Arial" w:cs="Arial"/>
          <w:color w:val="67103B"/>
          <w:sz w:val="20"/>
          <w:szCs w:val="20"/>
        </w:rPr>
        <w:t xml:space="preserve"> de </w:t>
      </w:r>
      <w:r w:rsidR="00186FFC">
        <w:rPr>
          <w:rFonts w:ascii="Arial" w:eastAsia="Arial" w:hAnsi="Arial" w:cs="Arial"/>
          <w:color w:val="67103B"/>
          <w:sz w:val="20"/>
          <w:szCs w:val="20"/>
        </w:rPr>
        <w:t xml:space="preserve">junio </w:t>
      </w:r>
      <w:r>
        <w:rPr>
          <w:rFonts w:ascii="Arial" w:eastAsia="Arial" w:hAnsi="Arial" w:cs="Arial"/>
          <w:color w:val="67103B"/>
          <w:sz w:val="20"/>
          <w:szCs w:val="20"/>
        </w:rPr>
        <w:t>de 2022</w:t>
      </w:r>
    </w:p>
    <w:sectPr w:rsidR="0041186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440" w:bottom="129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89" w:rsidRDefault="001A4689">
      <w:pPr>
        <w:spacing w:before="0" w:line="240" w:lineRule="auto"/>
      </w:pPr>
      <w:r>
        <w:separator/>
      </w:r>
    </w:p>
  </w:endnote>
  <w:endnote w:type="continuationSeparator" w:id="0">
    <w:p w:rsidR="001A4689" w:rsidRDefault="001A468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67" w:rsidRDefault="001A4689">
    <w:pPr>
      <w:widowControl w:val="0"/>
      <w:tabs>
        <w:tab w:val="left" w:pos="0"/>
        <w:tab w:val="left" w:pos="5472"/>
      </w:tabs>
      <w:spacing w:before="0" w:line="240" w:lineRule="auto"/>
      <w:ind w:left="-566" w:right="-1419"/>
      <w:rPr>
        <w:rFonts w:ascii="Merriweather" w:eastAsia="Merriweather" w:hAnsi="Merriweather" w:cs="Merriweather"/>
        <w:b/>
        <w:color w:val="091573"/>
        <w:sz w:val="16"/>
        <w:szCs w:val="16"/>
      </w:rPr>
    </w:pPr>
    <w:r>
      <w:rPr>
        <w:rFonts w:ascii="Merriweather" w:eastAsia="Merriweather" w:hAnsi="Merriweather" w:cs="Merriweather"/>
        <w:b/>
        <w:color w:val="091573"/>
        <w:sz w:val="16"/>
        <w:szCs w:val="16"/>
      </w:rPr>
      <w:t xml:space="preserve">Sociedad Española de Cerámica y Vidrio. SECV. c/ Kelsen 5, </w:t>
    </w:r>
  </w:p>
  <w:p w:rsidR="00411867" w:rsidRDefault="001A4689">
    <w:pPr>
      <w:widowControl w:val="0"/>
      <w:tabs>
        <w:tab w:val="left" w:pos="0"/>
        <w:tab w:val="left" w:pos="5472"/>
      </w:tabs>
      <w:spacing w:before="0" w:line="240" w:lineRule="auto"/>
      <w:ind w:left="-566" w:right="-1419"/>
      <w:rPr>
        <w:rFonts w:ascii="Merriweather" w:eastAsia="Merriweather" w:hAnsi="Merriweather" w:cs="Merriweather"/>
        <w:b/>
        <w:color w:val="091573"/>
        <w:sz w:val="16"/>
        <w:szCs w:val="16"/>
      </w:rPr>
    </w:pPr>
    <w:r>
      <w:rPr>
        <w:rFonts w:ascii="Merriweather" w:eastAsia="Merriweather" w:hAnsi="Merriweather" w:cs="Merriweather"/>
        <w:b/>
        <w:color w:val="091573"/>
        <w:sz w:val="16"/>
        <w:szCs w:val="16"/>
      </w:rPr>
      <w:t xml:space="preserve">Campus de </w:t>
    </w:r>
    <w:proofErr w:type="spellStart"/>
    <w:r>
      <w:rPr>
        <w:rFonts w:ascii="Merriweather" w:eastAsia="Merriweather" w:hAnsi="Merriweather" w:cs="Merriweather"/>
        <w:b/>
        <w:color w:val="091573"/>
        <w:sz w:val="16"/>
        <w:szCs w:val="16"/>
      </w:rPr>
      <w:t>Cantoblanco</w:t>
    </w:r>
    <w:proofErr w:type="spellEnd"/>
    <w:r>
      <w:rPr>
        <w:rFonts w:ascii="Merriweather" w:eastAsia="Merriweather" w:hAnsi="Merriweather" w:cs="Merriweather"/>
        <w:b/>
        <w:color w:val="091573"/>
        <w:sz w:val="16"/>
        <w:szCs w:val="16"/>
      </w:rPr>
      <w:t xml:space="preserve"> 28049 Madrid (España)</w:t>
    </w:r>
  </w:p>
  <w:p w:rsidR="00411867" w:rsidRDefault="001A4689">
    <w:pPr>
      <w:widowControl w:val="0"/>
      <w:tabs>
        <w:tab w:val="left" w:pos="-570"/>
        <w:tab w:val="left" w:pos="5472"/>
      </w:tabs>
      <w:spacing w:before="0" w:line="240" w:lineRule="auto"/>
      <w:ind w:left="-566" w:right="-1419"/>
      <w:rPr>
        <w:rFonts w:ascii="Merriweather" w:eastAsia="Merriweather" w:hAnsi="Merriweather" w:cs="Merriweather"/>
        <w:b/>
        <w:color w:val="091573"/>
        <w:sz w:val="16"/>
        <w:szCs w:val="16"/>
      </w:rPr>
    </w:pPr>
    <w:r>
      <w:rPr>
        <w:rFonts w:ascii="Merriweather" w:eastAsia="Merriweather" w:hAnsi="Merriweather" w:cs="Merriweather"/>
        <w:b/>
        <w:color w:val="091573"/>
        <w:sz w:val="16"/>
        <w:szCs w:val="16"/>
      </w:rPr>
      <w:t xml:space="preserve">Tel.: 34 91 7355840 · Fax: 34 91 7355843 · </w:t>
    </w:r>
    <w:hyperlink r:id="rId1">
      <w:r>
        <w:rPr>
          <w:rFonts w:ascii="Merriweather" w:eastAsia="Merriweather" w:hAnsi="Merriweather" w:cs="Merriweather"/>
          <w:b/>
          <w:color w:val="091573"/>
          <w:sz w:val="16"/>
          <w:szCs w:val="16"/>
          <w:u w:val="single"/>
        </w:rPr>
        <w:t>www.secv.es</w:t>
      </w:r>
    </w:hyperlink>
    <w:r>
      <w:rPr>
        <w:rFonts w:ascii="Merriweather" w:eastAsia="Merriweather" w:hAnsi="Merriweather" w:cs="Merriweather"/>
        <w:b/>
        <w:color w:val="091573"/>
        <w:sz w:val="16"/>
        <w:szCs w:val="16"/>
      </w:rPr>
      <w:t xml:space="preserve"> - Twitter: @</w:t>
    </w:r>
    <w:proofErr w:type="spellStart"/>
    <w:r>
      <w:rPr>
        <w:rFonts w:ascii="Merriweather" w:eastAsia="Merriweather" w:hAnsi="Merriweather" w:cs="Merriweather"/>
        <w:b/>
        <w:color w:val="091573"/>
        <w:sz w:val="16"/>
        <w:szCs w:val="16"/>
      </w:rPr>
      <w:t>socespceramvidr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67" w:rsidRDefault="001A4689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l="0" t="0" r="0" b="0"/>
          <wp:wrapSquare wrapText="bothSides" distT="0" distB="0" distL="0" distR="0"/>
          <wp:docPr id="4" name="image6.png" descr="gráfico del 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gráfico del 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89" w:rsidRDefault="001A4689">
      <w:pPr>
        <w:spacing w:before="0" w:line="240" w:lineRule="auto"/>
      </w:pPr>
      <w:r>
        <w:separator/>
      </w:r>
    </w:p>
  </w:footnote>
  <w:footnote w:type="continuationSeparator" w:id="0">
    <w:p w:rsidR="001A4689" w:rsidRDefault="001A468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67" w:rsidRDefault="00411867">
    <w:pPr>
      <w:pStyle w:val="Ttulo1"/>
    </w:pPr>
    <w:bookmarkStart w:id="4" w:name="_q4vn9mit64yq" w:colFirst="0" w:colLast="0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67" w:rsidRDefault="001A4689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-47624</wp:posOffset>
          </wp:positionV>
          <wp:extent cx="7777163" cy="1060522"/>
          <wp:effectExtent l="0" t="0" r="0" b="0"/>
          <wp:wrapSquare wrapText="bothSides" distT="0" distB="0" distL="0" distR="0"/>
          <wp:docPr id="2" name="image5.png" descr="gráfico del 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gráfico del 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7777163" cy="10605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67"/>
    <w:rsid w:val="00072F1A"/>
    <w:rsid w:val="00186FFC"/>
    <w:rsid w:val="001A4689"/>
    <w:rsid w:val="004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15ED"/>
  <w15:docId w15:val="{E9CE1A29-AF10-4CB8-A455-45B7D4BA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es-ES" w:eastAsia="es-ES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Ttulo2">
    <w:name w:val="heading 2"/>
    <w:basedOn w:val="Normal"/>
    <w:next w:val="Normal"/>
    <w:pPr>
      <w:outlineLvl w:val="1"/>
    </w:pPr>
    <w:rPr>
      <w:sz w:val="42"/>
      <w:szCs w:val="42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pPr>
      <w:outlineLvl w:val="3"/>
    </w:pPr>
    <w:rPr>
      <w:b/>
      <w:color w:val="EB3F79"/>
      <w:sz w:val="26"/>
      <w:szCs w:val="26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line="240" w:lineRule="auto"/>
      <w:ind w:left="0"/>
    </w:pPr>
    <w:rPr>
      <w:color w:val="283592"/>
      <w:sz w:val="68"/>
      <w:szCs w:val="68"/>
    </w:rPr>
  </w:style>
  <w:style w:type="paragraph" w:styleId="Subttulo">
    <w:name w:val="Subtitle"/>
    <w:basedOn w:val="Normal"/>
    <w:next w:val="Normal"/>
    <w:pPr>
      <w:widowControl w:val="0"/>
      <w:spacing w:before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v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Begoña Ferrari </cp:lastModifiedBy>
  <cp:revision>2</cp:revision>
  <dcterms:created xsi:type="dcterms:W3CDTF">2022-04-06T16:20:00Z</dcterms:created>
  <dcterms:modified xsi:type="dcterms:W3CDTF">2022-04-06T16:20:00Z</dcterms:modified>
</cp:coreProperties>
</file>